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7AD2" w14:textId="77777777" w:rsidR="0074159A" w:rsidRPr="00830268" w:rsidRDefault="008C4D00" w:rsidP="00741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</w:pPr>
      <w:bookmarkStart w:id="0" w:name="_GoBack"/>
      <w:bookmarkEnd w:id="0"/>
      <w:r w:rsidRPr="00830268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TENURE TRACK </w:t>
      </w:r>
      <w:r w:rsidR="0074159A" w:rsidRPr="00830268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 xml:space="preserve">POSITION IN </w:t>
      </w:r>
      <w:r w:rsidR="00E32D7E" w:rsidRPr="00830268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>ORGANIZATIONAL BEHAVIOR</w:t>
      </w:r>
      <w:r w:rsidR="0074159A" w:rsidRPr="00830268"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  <w:t>– HEC MONTRÉAL</w:t>
      </w:r>
    </w:p>
    <w:p w14:paraId="104E21A3" w14:textId="720A3134" w:rsidR="007805FE" w:rsidRPr="00830268" w:rsidRDefault="007805FE" w:rsidP="0074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The </w:t>
      </w:r>
      <w:r w:rsidR="00582152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Management D</w:t>
      </w:r>
      <w:r w:rsidR="00672513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epartment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of HEC Montréal is recruiting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a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new faculty member in 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Organizational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B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ehavior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(full-time Assistant or Associate Professor</w:t>
      </w:r>
      <w:r w:rsidR="00E50091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– tenure-track position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) starting June</w:t>
      </w:r>
      <w:r w:rsidR="00FE5E0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1,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201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6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. The successful candidate will engage in high-quality teaching and research </w:t>
      </w:r>
      <w:r w:rsidR="00E2262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i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n the </w:t>
      </w:r>
      <w:r w:rsidR="00E2262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area of </w:t>
      </w:r>
      <w:r w:rsidR="007253C6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O</w:t>
      </w:r>
      <w:r w:rsidR="00C549FA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 xml:space="preserve">rganizational </w:t>
      </w:r>
      <w:r w:rsidR="007253C6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B</w:t>
      </w:r>
      <w:r w:rsidR="00C549FA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ehavior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. </w:t>
      </w:r>
      <w:r w:rsidR="008C4D00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The candidate will be expected 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to teach, among others, the course </w:t>
      </w:r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 xml:space="preserve">Fundamentals in psychology and </w:t>
      </w:r>
      <w:proofErr w:type="gramStart"/>
      <w:r w:rsidR="00672513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 xml:space="preserve">OB </w:t>
      </w:r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 xml:space="preserve"> (</w:t>
      </w:r>
      <w:proofErr w:type="spellStart"/>
      <w:proofErr w:type="gramEnd"/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>Fondements</w:t>
      </w:r>
      <w:proofErr w:type="spellEnd"/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 xml:space="preserve"> </w:t>
      </w:r>
      <w:proofErr w:type="spellStart"/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>psychologiques</w:t>
      </w:r>
      <w:proofErr w:type="spellEnd"/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 xml:space="preserve"> et </w:t>
      </w:r>
      <w:proofErr w:type="spellStart"/>
      <w:r w:rsidR="008C074D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>organis</w:t>
      </w:r>
      <w:r w:rsidR="00C549FA" w:rsidRPr="00830268">
        <w:rPr>
          <w:rFonts w:ascii="Times New Roman" w:eastAsia="Times New Roman" w:hAnsi="Times New Roman" w:cs="Times New Roman"/>
          <w:i/>
          <w:sz w:val="21"/>
          <w:szCs w:val="21"/>
          <w:lang w:val="en-US" w:eastAsia="fr-CA"/>
        </w:rPr>
        <w:t>ation</w:t>
      </w:r>
      <w:proofErr w:type="spellEnd"/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), in the BA </w:t>
      </w:r>
      <w:r w:rsidR="008C074D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program, 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and carry on research in the area of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Organizational Behavior or I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ndustrial and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O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rganizational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P</w:t>
      </w:r>
      <w:r w:rsidR="00C549FA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sychology.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The position(s) 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is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subject to budget</w:t>
      </w:r>
      <w:r w:rsidR="0002756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approval.  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</w:p>
    <w:p w14:paraId="206D2E7A" w14:textId="49804A45" w:rsidR="007805FE" w:rsidRPr="00830268" w:rsidRDefault="007805FE" w:rsidP="0074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fr-CA"/>
        </w:rPr>
        <w:t xml:space="preserve">HEC Montréal: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Founded in 1907, HEC Montréal (</w:t>
      </w:r>
      <w:hyperlink r:id="rId6" w:history="1">
        <w:r w:rsidRPr="0083026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fr-CA"/>
          </w:rPr>
          <w:t>www.hec.ca</w:t>
        </w:r>
      </w:hyperlink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) is one of the oldest and largest business schools in North America.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 xml:space="preserve">The School has over 12,000 students in its 38 management study programs, from the undergraduate to postgraduate levels, and employs close to 260 professors.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It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has been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the first business school in North America to be accredited by all three agencies</w:t>
      </w:r>
      <w:r w:rsidR="001F65ED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,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AACSB, EQUIS and AMBA. </w:t>
      </w:r>
      <w:r w:rsidR="00794709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The</w:t>
      </w:r>
      <w:r w:rsidR="00FE5E0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M.Sc.</w:t>
      </w:r>
      <w:r w:rsidR="00505E1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,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MBA</w:t>
      </w:r>
      <w:r w:rsidR="00505E1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and EMBA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program</w:t>
      </w:r>
      <w:r w:rsidR="00794709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s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consistently rank among the </w:t>
      </w:r>
      <w:r w:rsidR="00E2262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best in the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world. </w:t>
      </w:r>
      <w:r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fr-CA"/>
        </w:rPr>
        <w:t> </w:t>
      </w:r>
    </w:p>
    <w:p w14:paraId="179CC402" w14:textId="174D2D1E" w:rsidR="007805FE" w:rsidRPr="00830268" w:rsidRDefault="007805FE" w:rsidP="0074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fr-CA"/>
        </w:rPr>
        <w:t xml:space="preserve">Department of Management: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The Department of Management (</w:t>
      </w:r>
      <w:hyperlink r:id="rId7" w:history="1">
        <w:r w:rsidRPr="00830268">
          <w:rPr>
            <w:rStyle w:val="Hyperlink"/>
            <w:rFonts w:ascii="Times New Roman" w:eastAsia="Times New Roman" w:hAnsi="Times New Roman" w:cs="Times New Roman"/>
            <w:sz w:val="21"/>
            <w:szCs w:val="21"/>
            <w:lang w:val="en-US" w:eastAsia="fr-CA"/>
          </w:rPr>
          <w:t>http://www.hec.ca/en/management/index.html</w:t>
        </w:r>
      </w:hyperlink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) consists of more than 50 full-time professors </w:t>
      </w:r>
      <w:r w:rsidR="008C4D00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>with diverse disciplinary backgrounds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(management, strategy, sociology, psychology, history, anthropology</w:t>
      </w:r>
      <w:r w:rsidR="00D1525C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, entrepreneurship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). The department </w:t>
      </w:r>
      <w:r w:rsidR="008C4D00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has a strong commitment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to high-quality teaching</w:t>
      </w:r>
      <w:r w:rsidR="00956C95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,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pedagogic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al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innovation</w:t>
      </w:r>
      <w:r w:rsidR="00956C95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and research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. The Department offers a broad selection of courses and specific program</w:t>
      </w:r>
      <w:r w:rsidR="00A7167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s in management, at the MBA, B.B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.A., M.Sc. and Ph.D. levels. </w:t>
      </w:r>
      <w:r w:rsidR="00956C95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It also host</w:t>
      </w:r>
      <w:r w:rsidR="00794709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s</w:t>
      </w:r>
      <w:r w:rsidR="00956C95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a number of research chairs.</w:t>
      </w:r>
    </w:p>
    <w:p w14:paraId="7418315A" w14:textId="77777777" w:rsidR="007805FE" w:rsidRPr="00830268" w:rsidRDefault="007805FE" w:rsidP="0083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fr-CA"/>
        </w:rPr>
        <w:t xml:space="preserve">Requirements: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Candidates should </w:t>
      </w:r>
      <w:r w:rsidR="00794709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demonstrate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the following:</w:t>
      </w:r>
    </w:p>
    <w:p w14:paraId="5F2A457A" w14:textId="5E51B810" w:rsidR="007805FE" w:rsidRPr="00830268" w:rsidRDefault="007805FE" w:rsidP="008302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Ph.D. in </w:t>
      </w:r>
      <w:r w:rsidR="008C074D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industrial or organizational psychology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, </w:t>
      </w:r>
      <w:r w:rsidR="008C074D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organizational behavior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,</w:t>
      </w:r>
      <w:r w:rsidR="008C074D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or any related </w:t>
      </w:r>
      <w:r w:rsidR="00A7167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field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, completed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by June 1, 201</w:t>
      </w:r>
      <w:r w:rsidR="00A7167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6.</w:t>
      </w:r>
    </w:p>
    <w:p w14:paraId="73B835DB" w14:textId="7FD2EB8A" w:rsidR="007805FE" w:rsidRPr="00830268" w:rsidRDefault="007805FE" w:rsidP="00741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Passionate about teaching and interactin</w:t>
      </w:r>
      <w:r w:rsidR="00D1525C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g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with students</w:t>
      </w:r>
      <w:r w:rsidR="00A7167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  <w:r w:rsidR="007253C6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in various </w:t>
      </w:r>
      <w:r w:rsidR="00A7167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programs</w:t>
      </w:r>
      <w:r w:rsidR="00505E1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  <w:r w:rsidR="00505E10" w:rsidRPr="00830268">
        <w:rPr>
          <w:rFonts w:ascii="Times New Roman" w:hAnsi="Times New Roman" w:cs="Times New Roman"/>
          <w:sz w:val="21"/>
          <w:szCs w:val="21"/>
          <w:lang w:val="en-CA"/>
        </w:rPr>
        <w:t>(BBA, DESS, MBA, Ph. D.)</w:t>
      </w:r>
      <w:r w:rsidR="00794709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. </w:t>
      </w:r>
      <w:r w:rsidR="00794709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>Some teaching experience is required (please attach your teaching evaluations)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.</w:t>
      </w:r>
    </w:p>
    <w:p w14:paraId="7CF6F8E8" w14:textId="77777777" w:rsidR="008C4D00" w:rsidRPr="00830268" w:rsidRDefault="008C4D00" w:rsidP="008C4D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A strong record of scholarly research, commensurate with </w:t>
      </w:r>
      <w:r w:rsidR="00794709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the </w:t>
      </w:r>
      <w:r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stage in </w:t>
      </w:r>
      <w:r w:rsidR="00794709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the </w:t>
      </w:r>
      <w:r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>career.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</w:p>
    <w:p w14:paraId="29B7E148" w14:textId="77777777" w:rsidR="007805FE" w:rsidRPr="00830268" w:rsidRDefault="007805FE" w:rsidP="00741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Willingness to learn French. The School’s in</w:t>
      </w:r>
      <w:r w:rsidR="00956C95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itial orientation program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provides excellent support (including teaching load reduction) to become fluent in French within two years. </w:t>
      </w:r>
      <w:r w:rsidR="008C4D00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>The candidate is expected to teach in French after two years.</w:t>
      </w:r>
      <w:r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fr-CA"/>
        </w:rPr>
        <w:t> </w:t>
      </w:r>
      <w:r w:rsidR="00A71678" w:rsidRPr="00830268">
        <w:rPr>
          <w:rFonts w:ascii="Times New Roman" w:eastAsia="Times New Roman" w:hAnsi="Times New Roman" w:cs="Times New Roman"/>
          <w:bCs/>
          <w:sz w:val="21"/>
          <w:szCs w:val="21"/>
          <w:lang w:val="en-CA" w:eastAsia="fr-CA"/>
        </w:rPr>
        <w:t>Good command of English is essential</w:t>
      </w:r>
      <w:r w:rsidR="00A71678"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CA" w:eastAsia="fr-CA"/>
        </w:rPr>
        <w:t xml:space="preserve">. </w:t>
      </w:r>
      <w:r w:rsidR="00A71678" w:rsidRPr="00830268">
        <w:rPr>
          <w:rFonts w:ascii="Times New Roman" w:eastAsia="Times New Roman" w:hAnsi="Times New Roman" w:cs="Times New Roman"/>
          <w:bCs/>
          <w:sz w:val="21"/>
          <w:szCs w:val="21"/>
          <w:lang w:val="en-CA" w:eastAsia="fr-CA"/>
        </w:rPr>
        <w:t>Mastering Spanish is an advantage.</w:t>
      </w:r>
    </w:p>
    <w:p w14:paraId="0E4A4A85" w14:textId="2A7EF3BE" w:rsidR="007805FE" w:rsidRPr="00830268" w:rsidRDefault="007805FE" w:rsidP="0074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fr-CA"/>
        </w:rPr>
        <w:t xml:space="preserve">Application procedure: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Interested candidates should e-mail Professor </w:t>
      </w:r>
      <w:r w:rsidR="00D1525C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Martine Vézina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(</w:t>
      </w:r>
      <w:r w:rsidR="00D1525C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martine.vezina@hec.ca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) b</w:t>
      </w:r>
      <w:r w:rsidR="00E22628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y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  <w:r w:rsidR="00614E3B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October 15th</w:t>
      </w:r>
      <w:r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, 201</w:t>
      </w:r>
      <w:r w:rsidR="00A71678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5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their curriculum vitae</w:t>
      </w:r>
      <w:r w:rsidR="00141704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(specifying citizenship)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, a </w:t>
      </w:r>
      <w:r w:rsidR="00D55CD7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motivation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letter that summarizes research and teaching e</w:t>
      </w:r>
      <w:r w:rsidR="00D1525C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xperience, teaching evaluations,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a sample of recent publications</w:t>
      </w:r>
      <w:r w:rsidR="00D55CD7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  <w:r w:rsidR="00D3638C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or working papers </w:t>
      </w:r>
      <w:r w:rsidR="00D55CD7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(if available)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, </w:t>
      </w:r>
      <w:r w:rsidR="008C4D00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>and a teaching and research statement.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</w:t>
      </w:r>
      <w:r w:rsidR="00305E7C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Candidates must </w:t>
      </w:r>
      <w:r w:rsidR="007253C6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>mention</w:t>
      </w:r>
      <w:r w:rsidR="00305E7C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 ‘</w:t>
      </w:r>
      <w:r w:rsidR="00A71678" w:rsidRPr="00830268">
        <w:rPr>
          <w:rFonts w:ascii="Times New Roman" w:eastAsia="Times New Roman" w:hAnsi="Times New Roman"/>
          <w:b/>
          <w:i/>
          <w:sz w:val="21"/>
          <w:szCs w:val="21"/>
          <w:lang w:val="en-US" w:eastAsia="fr-CA"/>
        </w:rPr>
        <w:t>Te</w:t>
      </w:r>
      <w:r w:rsidR="00305E7C" w:rsidRPr="00830268">
        <w:rPr>
          <w:rFonts w:ascii="Times New Roman" w:eastAsia="Times New Roman" w:hAnsi="Times New Roman"/>
          <w:b/>
          <w:i/>
          <w:sz w:val="21"/>
          <w:szCs w:val="21"/>
          <w:lang w:val="en-US" w:eastAsia="fr-CA"/>
        </w:rPr>
        <w:t xml:space="preserve">nure track position in </w:t>
      </w:r>
      <w:r w:rsidR="00A71678" w:rsidRPr="00830268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fr-CA"/>
        </w:rPr>
        <w:t>Organizational behavior</w:t>
      </w:r>
      <w:r w:rsidR="00305E7C" w:rsidRPr="00830268">
        <w:rPr>
          <w:rFonts w:ascii="Times New Roman" w:eastAsia="Times New Roman" w:hAnsi="Times New Roman"/>
          <w:sz w:val="21"/>
          <w:szCs w:val="21"/>
          <w:lang w:val="en-US" w:eastAsia="fr-CA"/>
        </w:rPr>
        <w:t xml:space="preserve">’ in the title of their email.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Furthermore, the applicant should arrange to have letters of reference e-mailed or sent </w:t>
      </w:r>
      <w:r w:rsidR="005735A3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directly 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to: </w:t>
      </w:r>
    </w:p>
    <w:p w14:paraId="1693E0E5" w14:textId="074B2978" w:rsidR="00D55CD7" w:rsidRPr="00830268" w:rsidRDefault="00A71678" w:rsidP="00FC4B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b/>
          <w:sz w:val="21"/>
          <w:szCs w:val="21"/>
          <w:lang w:val="en-CA" w:eastAsia="fr-CA"/>
        </w:rPr>
        <w:t>Martine Vézina</w:t>
      </w:r>
      <w:r w:rsidR="00FC4B27" w:rsidRPr="00830268">
        <w:rPr>
          <w:rFonts w:ascii="Times New Roman" w:eastAsia="Times New Roman" w:hAnsi="Times New Roman" w:cs="Times New Roman"/>
          <w:b/>
          <w:sz w:val="21"/>
          <w:szCs w:val="21"/>
          <w:lang w:val="en-CA" w:eastAsia="fr-CA"/>
        </w:rPr>
        <w:t xml:space="preserve"> - </w:t>
      </w:r>
      <w:r w:rsidR="007805FE" w:rsidRPr="00830268">
        <w:rPr>
          <w:rFonts w:ascii="Times New Roman" w:eastAsia="Times New Roman" w:hAnsi="Times New Roman" w:cs="Times New Roman"/>
          <w:b/>
          <w:sz w:val="21"/>
          <w:szCs w:val="21"/>
          <w:lang w:val="en-CA" w:eastAsia="fr-CA"/>
        </w:rPr>
        <w:t>Associate Professor</w:t>
      </w:r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 xml:space="preserve"> </w:t>
      </w:r>
    </w:p>
    <w:p w14:paraId="42275BC0" w14:textId="77777777" w:rsidR="008C4D00" w:rsidRPr="00830268" w:rsidRDefault="008C4D00" w:rsidP="00FC4B2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CA" w:eastAsia="fr-CA"/>
        </w:rPr>
      </w:pPr>
      <w:r w:rsidRPr="00830268">
        <w:rPr>
          <w:rFonts w:ascii="Times New Roman" w:eastAsia="Times New Roman" w:hAnsi="Times New Roman" w:cs="Times New Roman"/>
          <w:b/>
          <w:sz w:val="21"/>
          <w:szCs w:val="21"/>
          <w:lang w:val="en-CA" w:eastAsia="fr-CA"/>
        </w:rPr>
        <w:t>Recruitment Coordinator</w:t>
      </w:r>
    </w:p>
    <w:p w14:paraId="7AF7B52E" w14:textId="77777777" w:rsidR="00A71678" w:rsidRPr="00830268" w:rsidRDefault="00A71678" w:rsidP="00FC4B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val="en-CA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 xml:space="preserve">Management 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>D</w:t>
      </w:r>
      <w:r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>e</w:t>
      </w:r>
      <w:r w:rsidR="008C4D00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>partment</w:t>
      </w:r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 xml:space="preserve"> </w:t>
      </w:r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br/>
        <w:t>HEC Montréal</w:t>
      </w:r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br/>
        <w:t xml:space="preserve">3000 </w:t>
      </w:r>
      <w:proofErr w:type="spellStart"/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>Chemin</w:t>
      </w:r>
      <w:proofErr w:type="spellEnd"/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 xml:space="preserve"> de la Côte-Sainte-Catherine</w:t>
      </w:r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br/>
        <w:t>CANADA</w:t>
      </w:r>
      <w:proofErr w:type="gramStart"/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>  H3T</w:t>
      </w:r>
      <w:proofErr w:type="gramEnd"/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t xml:space="preserve"> 2A7</w:t>
      </w:r>
      <w:r w:rsidR="007805FE" w:rsidRPr="00830268">
        <w:rPr>
          <w:rFonts w:ascii="Times New Roman" w:eastAsia="Times New Roman" w:hAnsi="Times New Roman" w:cs="Times New Roman"/>
          <w:sz w:val="21"/>
          <w:szCs w:val="21"/>
          <w:lang w:val="en-CA" w:eastAsia="fr-CA"/>
        </w:rPr>
        <w:br/>
      </w:r>
      <w:hyperlink r:id="rId8" w:history="1">
        <w:r w:rsidRPr="00830268">
          <w:rPr>
            <w:rStyle w:val="Hyperlink"/>
            <w:rFonts w:ascii="Times New Roman" w:eastAsia="Times New Roman" w:hAnsi="Times New Roman" w:cs="Times New Roman"/>
            <w:sz w:val="21"/>
            <w:szCs w:val="21"/>
            <w:lang w:val="en-CA" w:eastAsia="fr-CA"/>
          </w:rPr>
          <w:t>martine.vezina@hec.ca</w:t>
        </w:r>
      </w:hyperlink>
    </w:p>
    <w:p w14:paraId="33CC0AB3" w14:textId="77777777" w:rsidR="00141704" w:rsidRPr="00830268" w:rsidRDefault="00465F13" w:rsidP="0046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HEC Montréal is committed to Employment equity and encourages applications from women, Aboriginal peoples, visible and ethnic minorities</w:t>
      </w:r>
      <w:r w:rsidR="00141704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 xml:space="preserve"> and persons with disabilities.</w:t>
      </w:r>
    </w:p>
    <w:p w14:paraId="17110483" w14:textId="77777777" w:rsidR="00141704" w:rsidRPr="00830268" w:rsidRDefault="00465F13" w:rsidP="0046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All qualified candidates are encouraged to apply; however Canadians and permanent re</w:t>
      </w:r>
      <w:r w:rsidR="00141704"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sidents will be given priority.</w:t>
      </w:r>
    </w:p>
    <w:p w14:paraId="0BEE9D26" w14:textId="02E6C94B" w:rsidR="0054553D" w:rsidRPr="00830268" w:rsidRDefault="00465F13" w:rsidP="00465F13">
      <w:pPr>
        <w:spacing w:before="100" w:beforeAutospacing="1" w:after="100" w:afterAutospacing="1" w:line="240" w:lineRule="auto"/>
        <w:rPr>
          <w:sz w:val="21"/>
          <w:szCs w:val="21"/>
          <w:lang w:val="en-CA"/>
        </w:rPr>
      </w:pPr>
      <w:r w:rsidRPr="00830268">
        <w:rPr>
          <w:rFonts w:ascii="Times New Roman" w:eastAsia="Times New Roman" w:hAnsi="Times New Roman" w:cs="Times New Roman"/>
          <w:sz w:val="21"/>
          <w:szCs w:val="21"/>
          <w:lang w:val="en-US" w:eastAsia="fr-CA"/>
        </w:rPr>
        <w:t>We thank all applicants for their interest. However, only those selected for an interview will be contacted.</w:t>
      </w:r>
    </w:p>
    <w:sectPr w:rsidR="0054553D" w:rsidRPr="00830268" w:rsidSect="00FC4B2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50A"/>
    <w:multiLevelType w:val="multilevel"/>
    <w:tmpl w:val="3014E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FE"/>
    <w:rsid w:val="00027566"/>
    <w:rsid w:val="000D347E"/>
    <w:rsid w:val="00141704"/>
    <w:rsid w:val="001F65ED"/>
    <w:rsid w:val="00305E7C"/>
    <w:rsid w:val="00465F13"/>
    <w:rsid w:val="004F31E2"/>
    <w:rsid w:val="00505E10"/>
    <w:rsid w:val="0054553D"/>
    <w:rsid w:val="005735A3"/>
    <w:rsid w:val="00582152"/>
    <w:rsid w:val="00614E3B"/>
    <w:rsid w:val="00672513"/>
    <w:rsid w:val="007253C6"/>
    <w:rsid w:val="0074159A"/>
    <w:rsid w:val="007805FE"/>
    <w:rsid w:val="00794709"/>
    <w:rsid w:val="00830268"/>
    <w:rsid w:val="008C074D"/>
    <w:rsid w:val="008C4D00"/>
    <w:rsid w:val="00956C95"/>
    <w:rsid w:val="00975073"/>
    <w:rsid w:val="00A2537B"/>
    <w:rsid w:val="00A71678"/>
    <w:rsid w:val="00C549FA"/>
    <w:rsid w:val="00D1525C"/>
    <w:rsid w:val="00D3638C"/>
    <w:rsid w:val="00D55CD7"/>
    <w:rsid w:val="00E22628"/>
    <w:rsid w:val="00E32D7E"/>
    <w:rsid w:val="00E50091"/>
    <w:rsid w:val="00ED49ED"/>
    <w:rsid w:val="00F412B0"/>
    <w:rsid w:val="00FC4B2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B9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5F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2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6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6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6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5F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2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6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6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vezina@he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c.ca/en/manageme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.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HEC Montréal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Sarah Singer</cp:lastModifiedBy>
  <cp:revision>2</cp:revision>
  <dcterms:created xsi:type="dcterms:W3CDTF">2015-09-01T13:34:00Z</dcterms:created>
  <dcterms:modified xsi:type="dcterms:W3CDTF">2015-09-01T13:34:00Z</dcterms:modified>
</cp:coreProperties>
</file>