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D2" w:rsidRPr="00C808D2" w:rsidRDefault="00C808D2" w:rsidP="00E225A8">
      <w:pPr>
        <w:spacing w:after="0" w:line="240" w:lineRule="auto"/>
        <w:jc w:val="center"/>
        <w:rPr>
          <w:rFonts w:ascii="Times New Roman" w:hAnsi="Times New Roman"/>
          <w:b/>
          <w:sz w:val="28"/>
          <w:szCs w:val="24"/>
        </w:rPr>
      </w:pPr>
      <w:bookmarkStart w:id="0" w:name="_GoBack"/>
      <w:bookmarkEnd w:id="0"/>
      <w:r w:rsidRPr="00C808D2">
        <w:rPr>
          <w:rFonts w:ascii="Times New Roman" w:hAnsi="Times New Roman"/>
          <w:b/>
          <w:sz w:val="28"/>
          <w:szCs w:val="24"/>
        </w:rPr>
        <w:t>GLOBAL STRATEGY JOURNAL</w:t>
      </w:r>
    </w:p>
    <w:p w:rsidR="00C808D2" w:rsidRDefault="00C808D2" w:rsidP="00E225A8">
      <w:pPr>
        <w:spacing w:after="0" w:line="240" w:lineRule="auto"/>
        <w:jc w:val="center"/>
        <w:rPr>
          <w:rFonts w:ascii="Times New Roman" w:hAnsi="Times New Roman"/>
          <w:b/>
          <w:sz w:val="24"/>
          <w:szCs w:val="24"/>
        </w:rPr>
      </w:pPr>
    </w:p>
    <w:p w:rsidR="00C808D2" w:rsidRDefault="0021525A" w:rsidP="00E225A8">
      <w:pPr>
        <w:spacing w:after="0" w:line="240" w:lineRule="auto"/>
        <w:jc w:val="center"/>
        <w:rPr>
          <w:rFonts w:ascii="Times New Roman" w:hAnsi="Times New Roman"/>
          <w:b/>
          <w:sz w:val="24"/>
          <w:szCs w:val="24"/>
        </w:rPr>
      </w:pPr>
      <w:r>
        <w:rPr>
          <w:rFonts w:ascii="Times New Roman" w:hAnsi="Times New Roman"/>
          <w:b/>
          <w:sz w:val="24"/>
          <w:szCs w:val="24"/>
        </w:rPr>
        <w:t>Call for Papers for</w:t>
      </w:r>
      <w:r w:rsidR="00C808D2">
        <w:rPr>
          <w:rFonts w:ascii="Times New Roman" w:hAnsi="Times New Roman"/>
          <w:b/>
          <w:sz w:val="24"/>
          <w:szCs w:val="24"/>
        </w:rPr>
        <w:t xml:space="preserve"> a Special Issue</w:t>
      </w:r>
    </w:p>
    <w:p w:rsidR="00C808D2" w:rsidRDefault="00C808D2" w:rsidP="00E225A8">
      <w:pPr>
        <w:spacing w:after="0" w:line="240" w:lineRule="auto"/>
        <w:jc w:val="center"/>
        <w:rPr>
          <w:rFonts w:ascii="Times New Roman" w:hAnsi="Times New Roman"/>
          <w:b/>
          <w:sz w:val="24"/>
          <w:szCs w:val="24"/>
        </w:rPr>
      </w:pPr>
    </w:p>
    <w:p w:rsidR="00C808D2" w:rsidRDefault="00D62813" w:rsidP="00E225A8">
      <w:pP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The </w:t>
      </w:r>
      <w:r w:rsidR="009158CB">
        <w:rPr>
          <w:rFonts w:ascii="Times New Roman" w:hAnsi="Times New Roman"/>
          <w:b/>
          <w:smallCaps/>
          <w:sz w:val="28"/>
          <w:szCs w:val="28"/>
        </w:rPr>
        <w:t>Joint Impact</w:t>
      </w:r>
      <w:r w:rsidR="002F3FCB">
        <w:rPr>
          <w:rFonts w:ascii="Times New Roman" w:hAnsi="Times New Roman"/>
          <w:b/>
          <w:smallCaps/>
          <w:sz w:val="28"/>
          <w:szCs w:val="28"/>
        </w:rPr>
        <w:t xml:space="preserve"> </w:t>
      </w:r>
      <w:r>
        <w:rPr>
          <w:rFonts w:ascii="Times New Roman" w:hAnsi="Times New Roman"/>
          <w:b/>
          <w:smallCaps/>
          <w:sz w:val="28"/>
          <w:szCs w:val="28"/>
        </w:rPr>
        <w:t>of</w:t>
      </w:r>
      <w:r w:rsidR="0021525A" w:rsidRPr="0021525A">
        <w:rPr>
          <w:rFonts w:ascii="Times New Roman" w:hAnsi="Times New Roman"/>
          <w:b/>
          <w:smallCaps/>
          <w:sz w:val="28"/>
          <w:szCs w:val="28"/>
        </w:rPr>
        <w:t xml:space="preserve"> Global Strategy and Organizational Learning</w:t>
      </w:r>
    </w:p>
    <w:p w:rsidR="0021525A" w:rsidRDefault="0021525A" w:rsidP="00E225A8">
      <w:pPr>
        <w:spacing w:after="0" w:line="240" w:lineRule="auto"/>
        <w:jc w:val="center"/>
        <w:rPr>
          <w:rFonts w:ascii="Times New Roman" w:hAnsi="Times New Roman"/>
          <w:szCs w:val="24"/>
        </w:rPr>
      </w:pPr>
    </w:p>
    <w:p w:rsidR="0025411E" w:rsidRDefault="00C808D2" w:rsidP="00E225A8">
      <w:pPr>
        <w:spacing w:after="0" w:line="240" w:lineRule="auto"/>
        <w:jc w:val="center"/>
        <w:rPr>
          <w:rFonts w:ascii="Times New Roman" w:hAnsi="Times New Roman"/>
          <w:szCs w:val="24"/>
        </w:rPr>
      </w:pPr>
      <w:r w:rsidRPr="00C808D2">
        <w:rPr>
          <w:rFonts w:ascii="Times New Roman" w:hAnsi="Times New Roman"/>
          <w:szCs w:val="24"/>
        </w:rPr>
        <w:t>Submission Due Date:</w:t>
      </w:r>
      <w:r w:rsidR="00B73E20">
        <w:rPr>
          <w:rFonts w:ascii="Times New Roman" w:hAnsi="Times New Roman"/>
          <w:szCs w:val="24"/>
        </w:rPr>
        <w:t xml:space="preserve"> </w:t>
      </w:r>
      <w:r w:rsidR="0021525A">
        <w:rPr>
          <w:rFonts w:ascii="Times New Roman" w:hAnsi="Times New Roman"/>
          <w:szCs w:val="24"/>
        </w:rPr>
        <w:t>April 1, 2013</w:t>
      </w:r>
    </w:p>
    <w:p w:rsidR="00C808D2" w:rsidRDefault="00C808D2" w:rsidP="00E225A8">
      <w:pPr>
        <w:spacing w:after="0" w:line="240" w:lineRule="auto"/>
        <w:jc w:val="center"/>
        <w:rPr>
          <w:rFonts w:ascii="Times New Roman" w:hAnsi="Times New Roman"/>
          <w:szCs w:val="24"/>
        </w:rPr>
      </w:pPr>
    </w:p>
    <w:p w:rsidR="00C808D2" w:rsidRPr="0021525A" w:rsidRDefault="00C808D2" w:rsidP="00E225A8">
      <w:pPr>
        <w:spacing w:after="0" w:line="240" w:lineRule="auto"/>
        <w:jc w:val="center"/>
        <w:rPr>
          <w:rFonts w:ascii="Times New Roman" w:hAnsi="Times New Roman"/>
          <w:szCs w:val="24"/>
        </w:rPr>
      </w:pPr>
      <w:r w:rsidRPr="0021525A">
        <w:rPr>
          <w:rFonts w:ascii="Times New Roman" w:hAnsi="Times New Roman"/>
          <w:szCs w:val="24"/>
        </w:rPr>
        <w:t>Guest Editors:</w:t>
      </w:r>
    </w:p>
    <w:p w:rsidR="009410BA" w:rsidRPr="0021525A" w:rsidRDefault="009410BA" w:rsidP="009410BA">
      <w:pPr>
        <w:spacing w:after="0" w:line="240" w:lineRule="auto"/>
        <w:jc w:val="center"/>
        <w:rPr>
          <w:rFonts w:ascii="Times New Roman" w:hAnsi="Times New Roman"/>
          <w:szCs w:val="24"/>
        </w:rPr>
      </w:pPr>
      <w:r w:rsidRPr="0021525A">
        <w:rPr>
          <w:rFonts w:ascii="Times New Roman" w:hAnsi="Times New Roman"/>
          <w:szCs w:val="24"/>
        </w:rPr>
        <w:t xml:space="preserve">Jasper </w:t>
      </w:r>
      <w:r w:rsidR="005E7547">
        <w:rPr>
          <w:rFonts w:ascii="Times New Roman" w:hAnsi="Times New Roman"/>
          <w:szCs w:val="24"/>
        </w:rPr>
        <w:t xml:space="preserve">J. </w:t>
      </w:r>
      <w:r w:rsidRPr="0021525A">
        <w:rPr>
          <w:rFonts w:ascii="Times New Roman" w:hAnsi="Times New Roman"/>
          <w:szCs w:val="24"/>
        </w:rPr>
        <w:t>Hotho, Copenhagen Business School (Denmark)</w:t>
      </w:r>
    </w:p>
    <w:p w:rsidR="009410BA" w:rsidRPr="0021525A" w:rsidRDefault="009410BA" w:rsidP="009410BA">
      <w:pPr>
        <w:spacing w:after="0" w:line="240" w:lineRule="auto"/>
        <w:jc w:val="center"/>
        <w:rPr>
          <w:rFonts w:ascii="Times New Roman" w:hAnsi="Times New Roman"/>
          <w:szCs w:val="24"/>
          <w:lang w:val="it-IT"/>
        </w:rPr>
      </w:pPr>
      <w:r w:rsidRPr="0021525A">
        <w:rPr>
          <w:rFonts w:ascii="Times New Roman" w:hAnsi="Times New Roman"/>
          <w:szCs w:val="24"/>
        </w:rPr>
        <w:t>Marjorie A. Lyles, Indiana University (USA)</w:t>
      </w:r>
      <w:r w:rsidR="00417DAB">
        <w:rPr>
          <w:rFonts w:ascii="Times New Roman" w:hAnsi="Times New Roman"/>
          <w:szCs w:val="24"/>
        </w:rPr>
        <w:t xml:space="preserve"> – Supervising Editor</w:t>
      </w:r>
    </w:p>
    <w:p w:rsidR="00437CD7" w:rsidRPr="0021525A" w:rsidRDefault="0021525A" w:rsidP="00E225A8">
      <w:pPr>
        <w:spacing w:after="0" w:line="240" w:lineRule="auto"/>
        <w:jc w:val="center"/>
        <w:rPr>
          <w:rFonts w:ascii="Times New Roman" w:hAnsi="Times New Roman"/>
          <w:szCs w:val="24"/>
        </w:rPr>
      </w:pPr>
      <w:r w:rsidRPr="0021525A">
        <w:rPr>
          <w:rFonts w:ascii="Times New Roman" w:hAnsi="Times New Roman"/>
          <w:szCs w:val="24"/>
        </w:rPr>
        <w:t>Mark Easterby-Smith, Lancaster University (UK)</w:t>
      </w:r>
    </w:p>
    <w:p w:rsidR="00C808D2" w:rsidRDefault="00C808D2" w:rsidP="00E225A8">
      <w:pPr>
        <w:spacing w:after="0" w:line="240" w:lineRule="auto"/>
        <w:rPr>
          <w:rFonts w:ascii="Times New Roman" w:hAnsi="Times New Roman"/>
          <w:szCs w:val="24"/>
        </w:rPr>
      </w:pPr>
    </w:p>
    <w:p w:rsidR="006F2F68" w:rsidRDefault="00FF283A" w:rsidP="00E225A8">
      <w:pPr>
        <w:spacing w:after="120" w:line="240" w:lineRule="auto"/>
        <w:rPr>
          <w:rFonts w:ascii="Times New Roman" w:hAnsi="Times New Roman"/>
          <w:b/>
          <w:szCs w:val="24"/>
        </w:rPr>
      </w:pPr>
      <w:r>
        <w:rPr>
          <w:rFonts w:ascii="Times New Roman" w:hAnsi="Times New Roman"/>
          <w:b/>
          <w:szCs w:val="24"/>
        </w:rPr>
        <w:t xml:space="preserve">Background and </w:t>
      </w:r>
      <w:r w:rsidR="00E225A8">
        <w:rPr>
          <w:rFonts w:ascii="Times New Roman" w:hAnsi="Times New Roman"/>
          <w:b/>
          <w:szCs w:val="24"/>
        </w:rPr>
        <w:t>Purpose</w:t>
      </w:r>
    </w:p>
    <w:p w:rsidR="0021525A" w:rsidRPr="0021525A" w:rsidRDefault="0021525A" w:rsidP="0008617A">
      <w:pPr>
        <w:spacing w:after="0" w:line="240" w:lineRule="auto"/>
        <w:rPr>
          <w:rFonts w:ascii="Times New Roman" w:hAnsi="Times New Roman"/>
          <w:szCs w:val="24"/>
        </w:rPr>
      </w:pPr>
      <w:r w:rsidRPr="0021525A">
        <w:rPr>
          <w:rFonts w:ascii="Times New Roman" w:hAnsi="Times New Roman"/>
          <w:szCs w:val="24"/>
        </w:rPr>
        <w:t>A significant part of research on global strategy, international business (IB) and international management focuses explicitly on issues of knowledge</w:t>
      </w:r>
      <w:r w:rsidR="002F3FCB">
        <w:rPr>
          <w:rFonts w:ascii="Times New Roman" w:hAnsi="Times New Roman"/>
          <w:szCs w:val="24"/>
        </w:rPr>
        <w:t>,</w:t>
      </w:r>
      <w:r w:rsidR="009158CB">
        <w:rPr>
          <w:rFonts w:ascii="Times New Roman" w:hAnsi="Times New Roman"/>
          <w:szCs w:val="24"/>
        </w:rPr>
        <w:t xml:space="preserve"> </w:t>
      </w:r>
      <w:r w:rsidR="002F3FCB">
        <w:rPr>
          <w:rFonts w:ascii="Times New Roman" w:hAnsi="Times New Roman"/>
          <w:szCs w:val="24"/>
        </w:rPr>
        <w:t>innovations</w:t>
      </w:r>
      <w:r w:rsidRPr="0021525A">
        <w:rPr>
          <w:rFonts w:ascii="Times New Roman" w:hAnsi="Times New Roman"/>
          <w:szCs w:val="24"/>
        </w:rPr>
        <w:t xml:space="preserve"> and learning. These issues cover a range of topics such as how internationalizing firms gain knowledge about foreign market environments and learn to operate across nations, to the challenges associated with transferring knowledge across borders and the learning processes surrounding international joint ventures. In</w:t>
      </w:r>
      <w:r w:rsidR="00437CD7">
        <w:rPr>
          <w:rFonts w:ascii="Times New Roman" w:hAnsi="Times New Roman"/>
          <w:szCs w:val="24"/>
        </w:rPr>
        <w:t>deed</w:t>
      </w:r>
      <w:r w:rsidRPr="0021525A">
        <w:rPr>
          <w:rFonts w:ascii="Times New Roman" w:hAnsi="Times New Roman"/>
          <w:szCs w:val="24"/>
        </w:rPr>
        <w:t>, both the raison d’être of the multinational enterprise and its (geographical) boundaries are commonly presented as functions of knowledge and learning processes.</w:t>
      </w:r>
    </w:p>
    <w:p w:rsidR="0021525A" w:rsidRPr="0021525A" w:rsidRDefault="0021525A" w:rsidP="0008617A">
      <w:pPr>
        <w:spacing w:after="0" w:line="240" w:lineRule="auto"/>
        <w:rPr>
          <w:rFonts w:ascii="Times New Roman" w:hAnsi="Times New Roman"/>
          <w:szCs w:val="24"/>
        </w:rPr>
      </w:pPr>
    </w:p>
    <w:p w:rsidR="0021525A" w:rsidRPr="0021525A" w:rsidRDefault="0021525A" w:rsidP="0008617A">
      <w:pPr>
        <w:spacing w:after="0" w:line="240" w:lineRule="auto"/>
        <w:rPr>
          <w:rFonts w:ascii="Times New Roman" w:hAnsi="Times New Roman"/>
          <w:szCs w:val="24"/>
        </w:rPr>
      </w:pPr>
      <w:r w:rsidRPr="0021525A">
        <w:rPr>
          <w:rFonts w:ascii="Times New Roman" w:hAnsi="Times New Roman"/>
          <w:szCs w:val="24"/>
        </w:rPr>
        <w:t xml:space="preserve">In theorizing </w:t>
      </w:r>
      <w:r w:rsidR="00437CD7">
        <w:rPr>
          <w:rFonts w:ascii="Times New Roman" w:hAnsi="Times New Roman"/>
          <w:szCs w:val="24"/>
        </w:rPr>
        <w:t>about</w:t>
      </w:r>
      <w:r w:rsidRPr="0021525A">
        <w:rPr>
          <w:rFonts w:ascii="Times New Roman" w:hAnsi="Times New Roman"/>
          <w:szCs w:val="24"/>
        </w:rPr>
        <w:t xml:space="preserve"> such issues, global strategy scholars often turn to the literatures on organizational learning</w:t>
      </w:r>
      <w:r w:rsidR="009158CB">
        <w:rPr>
          <w:rFonts w:ascii="Times New Roman" w:hAnsi="Times New Roman"/>
          <w:szCs w:val="24"/>
        </w:rPr>
        <w:t xml:space="preserve">, </w:t>
      </w:r>
      <w:r w:rsidRPr="0021525A">
        <w:rPr>
          <w:rFonts w:ascii="Times New Roman" w:hAnsi="Times New Roman"/>
          <w:szCs w:val="24"/>
        </w:rPr>
        <w:t>knowledge</w:t>
      </w:r>
      <w:r w:rsidR="005E7547">
        <w:rPr>
          <w:rFonts w:ascii="Times New Roman" w:hAnsi="Times New Roman"/>
          <w:szCs w:val="24"/>
        </w:rPr>
        <w:t>, and innovation</w:t>
      </w:r>
      <w:r w:rsidRPr="0021525A">
        <w:rPr>
          <w:rFonts w:ascii="Times New Roman" w:hAnsi="Times New Roman"/>
          <w:szCs w:val="24"/>
        </w:rPr>
        <w:t>. These streams of literature infuse our theories on multinational organizations by providing core concepts</w:t>
      </w:r>
      <w:r w:rsidR="00F271C3">
        <w:rPr>
          <w:rFonts w:ascii="Times New Roman" w:hAnsi="Times New Roman"/>
          <w:szCs w:val="24"/>
        </w:rPr>
        <w:t xml:space="preserve"> and</w:t>
      </w:r>
      <w:r w:rsidRPr="0021525A">
        <w:rPr>
          <w:rFonts w:ascii="Times New Roman" w:hAnsi="Times New Roman"/>
          <w:szCs w:val="24"/>
        </w:rPr>
        <w:t xml:space="preserve"> definitions for organizational learning</w:t>
      </w:r>
      <w:r w:rsidR="009158CB">
        <w:rPr>
          <w:rFonts w:ascii="Times New Roman" w:hAnsi="Times New Roman"/>
          <w:szCs w:val="24"/>
        </w:rPr>
        <w:t>.</w:t>
      </w:r>
      <w:r w:rsidRPr="0021525A">
        <w:rPr>
          <w:rFonts w:ascii="Times New Roman" w:hAnsi="Times New Roman"/>
          <w:szCs w:val="24"/>
        </w:rPr>
        <w:t xml:space="preserve"> In addition, advances in the learning literature also impact the global strategy research agenda. Developments in organizational learning</w:t>
      </w:r>
      <w:r w:rsidR="00437CD7">
        <w:rPr>
          <w:rFonts w:ascii="Times New Roman" w:hAnsi="Times New Roman"/>
          <w:szCs w:val="24"/>
        </w:rPr>
        <w:t xml:space="preserve"> and</w:t>
      </w:r>
      <w:r w:rsidR="00F271C3">
        <w:rPr>
          <w:rFonts w:ascii="Times New Roman" w:hAnsi="Times New Roman"/>
          <w:szCs w:val="24"/>
        </w:rPr>
        <w:t xml:space="preserve"> innovative approaches</w:t>
      </w:r>
      <w:r w:rsidR="00437CD7">
        <w:rPr>
          <w:rFonts w:ascii="Times New Roman" w:hAnsi="Times New Roman"/>
          <w:szCs w:val="24"/>
        </w:rPr>
        <w:t xml:space="preserve"> to</w:t>
      </w:r>
      <w:r w:rsidRPr="0021525A">
        <w:rPr>
          <w:rFonts w:ascii="Times New Roman" w:hAnsi="Times New Roman"/>
          <w:szCs w:val="24"/>
        </w:rPr>
        <w:t xml:space="preserve"> knowledge research, such as on organizational ambidexterity, absorptive capacity or the social facets of knowledge integration, spur new research efforts that enrich our insights into the complex workings of multinational organizations.</w:t>
      </w:r>
    </w:p>
    <w:p w:rsidR="0021525A" w:rsidRPr="0021525A" w:rsidRDefault="0021525A" w:rsidP="0008617A">
      <w:pPr>
        <w:spacing w:after="0" w:line="240" w:lineRule="auto"/>
        <w:rPr>
          <w:rFonts w:ascii="Times New Roman" w:hAnsi="Times New Roman"/>
          <w:szCs w:val="24"/>
        </w:rPr>
      </w:pPr>
    </w:p>
    <w:p w:rsidR="0021525A" w:rsidRPr="0021525A" w:rsidRDefault="00437CD7" w:rsidP="0008617A">
      <w:pPr>
        <w:spacing w:after="0" w:line="240" w:lineRule="auto"/>
        <w:rPr>
          <w:rFonts w:ascii="Times New Roman" w:hAnsi="Times New Roman"/>
          <w:szCs w:val="24"/>
        </w:rPr>
      </w:pPr>
      <w:r>
        <w:rPr>
          <w:rFonts w:ascii="Times New Roman" w:hAnsi="Times New Roman"/>
          <w:szCs w:val="24"/>
        </w:rPr>
        <w:t>D</w:t>
      </w:r>
      <w:r w:rsidR="0021525A" w:rsidRPr="0021525A">
        <w:rPr>
          <w:rFonts w:ascii="Times New Roman" w:hAnsi="Times New Roman"/>
          <w:szCs w:val="24"/>
        </w:rPr>
        <w:t xml:space="preserve">espite extensive work on issues of knowing and learning in the global strategy field, the impact of global strategy research on the </w:t>
      </w:r>
      <w:r w:rsidR="00F271C3">
        <w:rPr>
          <w:rFonts w:ascii="Times New Roman" w:hAnsi="Times New Roman"/>
          <w:szCs w:val="24"/>
        </w:rPr>
        <w:t xml:space="preserve">organizational </w:t>
      </w:r>
      <w:r w:rsidR="0021525A" w:rsidRPr="0021525A">
        <w:rPr>
          <w:rFonts w:ascii="Times New Roman" w:hAnsi="Times New Roman"/>
          <w:szCs w:val="24"/>
        </w:rPr>
        <w:t>learning literature has been limited. This is surprising, as research on multinational organizations has considerable potential to advance learning research. For instance, not only are multinational organizations excellent sites for studying some of the more complex learning and knowledge processes, but the variability in the contexts in which multinationals operate also provides opportunities for the identification of relevant contingency factors, or for reflection on the universality of organizational learning processes.</w:t>
      </w:r>
      <w:r w:rsidR="0021525A">
        <w:rPr>
          <w:rFonts w:ascii="Times New Roman" w:hAnsi="Times New Roman"/>
          <w:szCs w:val="24"/>
        </w:rPr>
        <w:t xml:space="preserve"> </w:t>
      </w:r>
      <w:r w:rsidR="0021525A" w:rsidRPr="0021525A">
        <w:rPr>
          <w:rFonts w:ascii="Times New Roman" w:hAnsi="Times New Roman"/>
          <w:szCs w:val="24"/>
        </w:rPr>
        <w:t xml:space="preserve">Thus, </w:t>
      </w:r>
      <w:r w:rsidR="0008617A">
        <w:rPr>
          <w:rFonts w:ascii="Times New Roman" w:hAnsi="Times New Roman"/>
          <w:szCs w:val="24"/>
        </w:rPr>
        <w:t>global strategy</w:t>
      </w:r>
      <w:r w:rsidR="0021525A" w:rsidRPr="0021525A">
        <w:rPr>
          <w:rFonts w:ascii="Times New Roman" w:hAnsi="Times New Roman"/>
          <w:szCs w:val="24"/>
        </w:rPr>
        <w:t xml:space="preserve"> research offers distinct advantages to validate and extend existing learning theories, as well as to develop new, contextualized perspectives on the creation, retention and dispersion of knowledge</w:t>
      </w:r>
      <w:r w:rsidR="00456066">
        <w:rPr>
          <w:rFonts w:ascii="Times New Roman" w:hAnsi="Times New Roman"/>
          <w:szCs w:val="24"/>
        </w:rPr>
        <w:t>.</w:t>
      </w:r>
    </w:p>
    <w:p w:rsidR="0021525A" w:rsidRPr="0021525A" w:rsidRDefault="0021525A" w:rsidP="0008617A">
      <w:pPr>
        <w:spacing w:after="0" w:line="240" w:lineRule="auto"/>
        <w:rPr>
          <w:rFonts w:ascii="Times New Roman" w:hAnsi="Times New Roman"/>
          <w:szCs w:val="24"/>
        </w:rPr>
      </w:pPr>
    </w:p>
    <w:p w:rsidR="0021525A" w:rsidRPr="0021525A" w:rsidRDefault="0021525A" w:rsidP="0008617A">
      <w:pPr>
        <w:spacing w:after="0" w:line="240" w:lineRule="auto"/>
        <w:rPr>
          <w:rFonts w:ascii="Times New Roman" w:hAnsi="Times New Roman"/>
          <w:szCs w:val="24"/>
        </w:rPr>
      </w:pPr>
      <w:r w:rsidRPr="0021525A">
        <w:rPr>
          <w:rFonts w:ascii="Times New Roman" w:hAnsi="Times New Roman"/>
          <w:szCs w:val="24"/>
        </w:rPr>
        <w:t xml:space="preserve">With this special issue we set out to change the view of global strategy research as passively ‘borrowing’ advances made in organizational learning research. We intend to highlight that </w:t>
      </w:r>
      <w:r w:rsidR="00437CD7">
        <w:rPr>
          <w:rFonts w:ascii="Times New Roman" w:hAnsi="Times New Roman"/>
          <w:szCs w:val="24"/>
        </w:rPr>
        <w:t>global strategy</w:t>
      </w:r>
      <w:r w:rsidRPr="0021525A">
        <w:rPr>
          <w:rFonts w:ascii="Times New Roman" w:hAnsi="Times New Roman"/>
          <w:szCs w:val="24"/>
        </w:rPr>
        <w:t xml:space="preserve"> research can, in distinctive ways, actively enrich and contribute to our understanding of organizational knowing and learning. With this GSJ issue, we therefore aim to provide a venue for exemplary studies on </w:t>
      </w:r>
      <w:r w:rsidR="001B0581" w:rsidRPr="0021525A">
        <w:rPr>
          <w:rFonts w:ascii="Times New Roman" w:hAnsi="Times New Roman"/>
          <w:szCs w:val="24"/>
        </w:rPr>
        <w:t xml:space="preserve">global strategy </w:t>
      </w:r>
      <w:r w:rsidRPr="0021525A">
        <w:rPr>
          <w:rFonts w:ascii="Times New Roman" w:hAnsi="Times New Roman"/>
          <w:szCs w:val="24"/>
        </w:rPr>
        <w:t xml:space="preserve">that impact and advance the broader fields of organizational learning and knowledge management. The envisioned contributions in this special issue may, for instance, highlight new antecedents and important contingency factors, explore relations between learning at different levels, or critically assess and examine the universality of theories of learning and knowledge. </w:t>
      </w:r>
    </w:p>
    <w:p w:rsidR="0021525A" w:rsidRPr="0021525A" w:rsidRDefault="0021525A" w:rsidP="00E225A8">
      <w:pPr>
        <w:spacing w:after="0" w:line="240" w:lineRule="auto"/>
        <w:rPr>
          <w:rFonts w:ascii="Times New Roman" w:hAnsi="Times New Roman"/>
          <w:szCs w:val="24"/>
        </w:rPr>
      </w:pPr>
    </w:p>
    <w:p w:rsidR="0021525A" w:rsidRPr="00C710F2" w:rsidRDefault="0021525A" w:rsidP="00E225A8">
      <w:pPr>
        <w:spacing w:after="120" w:line="240" w:lineRule="auto"/>
        <w:rPr>
          <w:rFonts w:ascii="Times New Roman" w:hAnsi="Times New Roman"/>
          <w:b/>
          <w:szCs w:val="24"/>
        </w:rPr>
      </w:pPr>
      <w:r w:rsidRPr="00C710F2">
        <w:rPr>
          <w:rFonts w:ascii="Times New Roman" w:hAnsi="Times New Roman"/>
          <w:b/>
          <w:szCs w:val="24"/>
        </w:rPr>
        <w:lastRenderedPageBreak/>
        <w:t>Research Questions</w:t>
      </w:r>
    </w:p>
    <w:p w:rsidR="0008617A" w:rsidRDefault="00197F8F" w:rsidP="00E225A8">
      <w:pPr>
        <w:spacing w:after="0" w:line="240" w:lineRule="auto"/>
        <w:rPr>
          <w:rFonts w:ascii="Times New Roman" w:hAnsi="Times New Roman"/>
          <w:szCs w:val="24"/>
        </w:rPr>
      </w:pPr>
      <w:r>
        <w:rPr>
          <w:rFonts w:ascii="Times New Roman" w:hAnsi="Times New Roman"/>
          <w:szCs w:val="24"/>
        </w:rPr>
        <w:t>W</w:t>
      </w:r>
      <w:r w:rsidR="0021525A" w:rsidRPr="0021525A">
        <w:rPr>
          <w:rFonts w:ascii="Times New Roman" w:hAnsi="Times New Roman"/>
          <w:szCs w:val="24"/>
        </w:rPr>
        <w:t xml:space="preserve">e seek studies that contribute to the literatures on organizational learning and knowledge management through effective and innovative use of global strategy research contexts. </w:t>
      </w:r>
      <w:r w:rsidR="0008617A">
        <w:rPr>
          <w:rFonts w:ascii="Times New Roman" w:hAnsi="Times New Roman"/>
          <w:szCs w:val="24"/>
        </w:rPr>
        <w:t xml:space="preserve">However we recognize as well that research on organizational learning, knowledge and innovation also significantly affects global strategy theory. </w:t>
      </w:r>
      <w:r w:rsidR="0021525A" w:rsidRPr="0021525A">
        <w:rPr>
          <w:rFonts w:ascii="Times New Roman" w:hAnsi="Times New Roman"/>
          <w:szCs w:val="24"/>
        </w:rPr>
        <w:t>We want to include those articles as well that address organizational learning and its contribution to the theory of MNCs, global strategy, and internationalization.</w:t>
      </w:r>
    </w:p>
    <w:p w:rsidR="0008617A" w:rsidRDefault="0008617A" w:rsidP="00E225A8">
      <w:pPr>
        <w:spacing w:after="0" w:line="240" w:lineRule="auto"/>
        <w:rPr>
          <w:rFonts w:ascii="Times New Roman" w:hAnsi="Times New Roman"/>
          <w:szCs w:val="24"/>
        </w:rPr>
      </w:pPr>
    </w:p>
    <w:p w:rsidR="007833B2" w:rsidRDefault="0021525A" w:rsidP="00E225A8">
      <w:pPr>
        <w:spacing w:after="0" w:line="240" w:lineRule="auto"/>
        <w:rPr>
          <w:rFonts w:ascii="Times New Roman" w:hAnsi="Times New Roman"/>
          <w:szCs w:val="24"/>
        </w:rPr>
      </w:pPr>
      <w:r w:rsidRPr="0021525A">
        <w:rPr>
          <w:rFonts w:ascii="Times New Roman" w:hAnsi="Times New Roman"/>
          <w:szCs w:val="24"/>
        </w:rPr>
        <w:t>We explicitly invite contributions on a wide range of topics related to organizational knowing and learning, including, but certainly not limited to, knowledge creation and knowledge transfer, valuing knowledge assets, absorptive capacity and knowledge integration, situated and practice-based learning, organizational unlearning and forgetting, and the devel</w:t>
      </w:r>
      <w:r w:rsidR="00703565">
        <w:rPr>
          <w:rFonts w:ascii="Times New Roman" w:hAnsi="Times New Roman"/>
          <w:szCs w:val="24"/>
        </w:rPr>
        <w:t>opment of dynamic capabilities.</w:t>
      </w:r>
    </w:p>
    <w:p w:rsidR="007833B2" w:rsidRDefault="007833B2" w:rsidP="00E225A8">
      <w:pPr>
        <w:spacing w:after="0" w:line="240" w:lineRule="auto"/>
        <w:rPr>
          <w:rFonts w:ascii="Times New Roman" w:hAnsi="Times New Roman"/>
          <w:szCs w:val="24"/>
        </w:rPr>
      </w:pPr>
    </w:p>
    <w:p w:rsidR="0008617A" w:rsidRDefault="0021525A" w:rsidP="00E225A8">
      <w:pPr>
        <w:spacing w:after="0" w:line="240" w:lineRule="auto"/>
        <w:rPr>
          <w:rFonts w:ascii="Times New Roman" w:hAnsi="Times New Roman"/>
          <w:szCs w:val="24"/>
        </w:rPr>
      </w:pPr>
      <w:r w:rsidRPr="0021525A">
        <w:rPr>
          <w:rFonts w:ascii="Times New Roman" w:hAnsi="Times New Roman"/>
          <w:szCs w:val="24"/>
        </w:rPr>
        <w:t xml:space="preserve">In line with GSJ’s editorial policy, we welcome contributions that draw on a wide variety of approaches, whether quantitative or qualitative. We also encourage submissions that address and cross different levels of analysis, such as the individual, team, organizational, or institutional contexts. Finally, we equally welcome conceptual contributions that make constructive use of insights from IB </w:t>
      </w:r>
      <w:r w:rsidR="00606FC2">
        <w:rPr>
          <w:rFonts w:ascii="Times New Roman" w:hAnsi="Times New Roman"/>
          <w:szCs w:val="24"/>
        </w:rPr>
        <w:t xml:space="preserve">and global strategy </w:t>
      </w:r>
      <w:r w:rsidRPr="0021525A">
        <w:rPr>
          <w:rFonts w:ascii="Times New Roman" w:hAnsi="Times New Roman"/>
          <w:szCs w:val="24"/>
        </w:rPr>
        <w:t>theory to inform organizational learning.</w:t>
      </w:r>
    </w:p>
    <w:p w:rsidR="0008617A" w:rsidRDefault="0008617A" w:rsidP="00E225A8">
      <w:pPr>
        <w:spacing w:after="0" w:line="240" w:lineRule="auto"/>
        <w:rPr>
          <w:rFonts w:ascii="Times New Roman" w:hAnsi="Times New Roman"/>
          <w:szCs w:val="24"/>
        </w:rPr>
      </w:pPr>
    </w:p>
    <w:p w:rsidR="008109A4" w:rsidRPr="008109A4" w:rsidRDefault="00E225A8" w:rsidP="00E225A8">
      <w:pPr>
        <w:spacing w:after="0" w:line="240" w:lineRule="auto"/>
        <w:rPr>
          <w:rFonts w:ascii="Times New Roman" w:hAnsi="Times New Roman"/>
          <w:szCs w:val="24"/>
        </w:rPr>
      </w:pPr>
      <w:r>
        <w:rPr>
          <w:rFonts w:ascii="Times New Roman" w:hAnsi="Times New Roman"/>
          <w:szCs w:val="24"/>
        </w:rPr>
        <w:t xml:space="preserve">The following are illustrative, rather than exhaustive, of the types of research questions what would fit well within the </w:t>
      </w:r>
      <w:r w:rsidR="008109A4" w:rsidRPr="008109A4">
        <w:rPr>
          <w:rFonts w:ascii="Times New Roman" w:hAnsi="Times New Roman"/>
          <w:szCs w:val="24"/>
        </w:rPr>
        <w:t>scope of this special issue:</w:t>
      </w:r>
    </w:p>
    <w:p w:rsidR="008109A4" w:rsidRPr="008109A4" w:rsidRDefault="008109A4" w:rsidP="00E225A8">
      <w:pPr>
        <w:spacing w:after="0" w:line="240" w:lineRule="auto"/>
        <w:rPr>
          <w:rFonts w:ascii="Times New Roman" w:hAnsi="Times New Roman"/>
          <w:szCs w:val="24"/>
        </w:rPr>
      </w:pPr>
    </w:p>
    <w:p w:rsidR="00D17DA5" w:rsidRDefault="00D17DA5" w:rsidP="00D17DA5">
      <w:pPr>
        <w:pStyle w:val="ListParagraph"/>
        <w:numPr>
          <w:ilvl w:val="0"/>
          <w:numId w:val="7"/>
        </w:numPr>
        <w:rPr>
          <w:rFonts w:ascii="Times New Roman" w:hAnsi="Times New Roman"/>
        </w:rPr>
      </w:pPr>
      <w:r w:rsidRPr="00F959D7">
        <w:rPr>
          <w:rFonts w:ascii="Times New Roman" w:hAnsi="Times New Roman"/>
        </w:rPr>
        <w:t xml:space="preserve">How are dynamic capabilities and their impact on competitiveness and performance affected by </w:t>
      </w:r>
      <w:r>
        <w:rPr>
          <w:rFonts w:ascii="Times New Roman" w:hAnsi="Times New Roman"/>
        </w:rPr>
        <w:t xml:space="preserve">wider </w:t>
      </w:r>
      <w:r w:rsidRPr="00F959D7">
        <w:rPr>
          <w:rFonts w:ascii="Times New Roman" w:hAnsi="Times New Roman"/>
        </w:rPr>
        <w:t>societal structures?</w:t>
      </w:r>
    </w:p>
    <w:p w:rsidR="005E7547" w:rsidRPr="00F959D7" w:rsidRDefault="005E7547" w:rsidP="00D17DA5">
      <w:pPr>
        <w:pStyle w:val="ListParagraph"/>
        <w:numPr>
          <w:ilvl w:val="0"/>
          <w:numId w:val="7"/>
        </w:numPr>
        <w:rPr>
          <w:rFonts w:ascii="Times New Roman" w:hAnsi="Times New Roman"/>
        </w:rPr>
      </w:pPr>
      <w:r w:rsidRPr="005E7547">
        <w:rPr>
          <w:rFonts w:ascii="Times New Roman" w:hAnsi="Times New Roman"/>
        </w:rPr>
        <w:t>Are the</w:t>
      </w:r>
      <w:r>
        <w:rPr>
          <w:rFonts w:ascii="Times New Roman" w:hAnsi="Times New Roman"/>
        </w:rPr>
        <w:t>re</w:t>
      </w:r>
      <w:r w:rsidRPr="005E7547">
        <w:rPr>
          <w:rFonts w:ascii="Times New Roman" w:hAnsi="Times New Roman"/>
        </w:rPr>
        <w:t xml:space="preserve"> links between the practices of </w:t>
      </w:r>
      <w:r w:rsidR="00C44342">
        <w:rPr>
          <w:rFonts w:ascii="Times New Roman" w:hAnsi="Times New Roman"/>
        </w:rPr>
        <w:t xml:space="preserve">global </w:t>
      </w:r>
      <w:r w:rsidRPr="005E7547">
        <w:rPr>
          <w:rFonts w:ascii="Times New Roman" w:hAnsi="Times New Roman"/>
        </w:rPr>
        <w:t>strategy and the processes of learning</w:t>
      </w:r>
      <w:r>
        <w:rPr>
          <w:rFonts w:ascii="Times New Roman" w:hAnsi="Times New Roman"/>
        </w:rPr>
        <w:t>?</w:t>
      </w:r>
    </w:p>
    <w:p w:rsidR="001F0B41" w:rsidRPr="00F959D7" w:rsidRDefault="001F0B41" w:rsidP="001F0B41">
      <w:pPr>
        <w:pStyle w:val="ListParagraph"/>
        <w:numPr>
          <w:ilvl w:val="0"/>
          <w:numId w:val="7"/>
        </w:numPr>
        <w:rPr>
          <w:rFonts w:ascii="Times New Roman" w:hAnsi="Times New Roman"/>
        </w:rPr>
      </w:pPr>
      <w:r w:rsidRPr="00F959D7">
        <w:rPr>
          <w:rFonts w:ascii="Times New Roman" w:hAnsi="Times New Roman"/>
        </w:rPr>
        <w:t xml:space="preserve">What </w:t>
      </w:r>
      <w:r>
        <w:rPr>
          <w:rFonts w:ascii="Times New Roman" w:hAnsi="Times New Roman"/>
        </w:rPr>
        <w:t xml:space="preserve">are the </w:t>
      </w:r>
      <w:r w:rsidRPr="00F959D7">
        <w:rPr>
          <w:rFonts w:ascii="Times New Roman" w:hAnsi="Times New Roman"/>
        </w:rPr>
        <w:t>effect</w:t>
      </w:r>
      <w:r>
        <w:rPr>
          <w:rFonts w:ascii="Times New Roman" w:hAnsi="Times New Roman"/>
        </w:rPr>
        <w:t>s</w:t>
      </w:r>
      <w:r w:rsidRPr="00F959D7">
        <w:rPr>
          <w:rFonts w:ascii="Times New Roman" w:hAnsi="Times New Roman"/>
        </w:rPr>
        <w:t xml:space="preserve"> of culture on knowledge sharing and knowledge transfer, and what is the relative influence of different formal and informal integration mechanisms on these relationships?</w:t>
      </w:r>
    </w:p>
    <w:p w:rsidR="001F0B41" w:rsidRPr="001F0B41" w:rsidRDefault="001F0B41" w:rsidP="001F0B41">
      <w:pPr>
        <w:pStyle w:val="ListParagraph"/>
        <w:numPr>
          <w:ilvl w:val="0"/>
          <w:numId w:val="7"/>
        </w:numPr>
        <w:rPr>
          <w:rFonts w:ascii="Times New Roman" w:hAnsi="Times New Roman"/>
        </w:rPr>
      </w:pPr>
      <w:r>
        <w:rPr>
          <w:rFonts w:ascii="Times New Roman" w:hAnsi="Times New Roman"/>
        </w:rPr>
        <w:t>What is the relative importance of organizational unlearning and forgetting versus knowledge accumulation for the internationalization process of firms?</w:t>
      </w:r>
    </w:p>
    <w:p w:rsidR="00D17DA5" w:rsidRDefault="00D17DA5" w:rsidP="00D17DA5">
      <w:pPr>
        <w:pStyle w:val="ListParagraph"/>
        <w:numPr>
          <w:ilvl w:val="0"/>
          <w:numId w:val="7"/>
        </w:numPr>
        <w:rPr>
          <w:rFonts w:ascii="Times New Roman" w:hAnsi="Times New Roman"/>
        </w:rPr>
      </w:pPr>
      <w:r w:rsidRPr="001F0B41">
        <w:rPr>
          <w:rFonts w:ascii="Times New Roman" w:hAnsi="Times New Roman"/>
        </w:rPr>
        <w:t xml:space="preserve">What </w:t>
      </w:r>
      <w:r>
        <w:rPr>
          <w:rFonts w:ascii="Times New Roman" w:hAnsi="Times New Roman"/>
        </w:rPr>
        <w:t xml:space="preserve">internal and </w:t>
      </w:r>
      <w:r w:rsidRPr="001F0B41">
        <w:rPr>
          <w:rFonts w:ascii="Times New Roman" w:hAnsi="Times New Roman"/>
        </w:rPr>
        <w:t>external factors shape the interactions within and across communities of practice, and how does this affect situated learning within organizational units?</w:t>
      </w:r>
    </w:p>
    <w:p w:rsidR="001F0B41" w:rsidRDefault="001F0B41" w:rsidP="001F0B41">
      <w:pPr>
        <w:pStyle w:val="ListParagraph"/>
        <w:numPr>
          <w:ilvl w:val="0"/>
          <w:numId w:val="7"/>
        </w:numPr>
        <w:rPr>
          <w:rFonts w:ascii="Times New Roman" w:hAnsi="Times New Roman"/>
        </w:rPr>
      </w:pPr>
      <w:r w:rsidRPr="00F959D7">
        <w:rPr>
          <w:rFonts w:ascii="Times New Roman" w:hAnsi="Times New Roman"/>
        </w:rPr>
        <w:t>How do organizational and institutional structures interact to affect knowledge transfer and adoption?</w:t>
      </w:r>
    </w:p>
    <w:p w:rsidR="004B1B8E" w:rsidRDefault="004B1B8E" w:rsidP="004B1B8E">
      <w:pPr>
        <w:pStyle w:val="ListParagraph"/>
        <w:rPr>
          <w:rFonts w:ascii="Times New Roman" w:hAnsi="Times New Roman"/>
        </w:rPr>
      </w:pPr>
    </w:p>
    <w:p w:rsidR="00C710F2" w:rsidRDefault="00C710F2" w:rsidP="00E225A8">
      <w:pPr>
        <w:spacing w:after="120" w:line="240" w:lineRule="auto"/>
        <w:rPr>
          <w:rFonts w:ascii="Times New Roman" w:hAnsi="Times New Roman"/>
          <w:b/>
          <w:szCs w:val="24"/>
        </w:rPr>
      </w:pPr>
      <w:r w:rsidRPr="00C710F2">
        <w:rPr>
          <w:rFonts w:ascii="Times New Roman" w:hAnsi="Times New Roman"/>
          <w:b/>
          <w:szCs w:val="24"/>
        </w:rPr>
        <w:t>Submission Instructions</w:t>
      </w:r>
    </w:p>
    <w:p w:rsidR="00C710F2" w:rsidRPr="00C710F2" w:rsidRDefault="00C710F2" w:rsidP="00E225A8">
      <w:pPr>
        <w:spacing w:after="0" w:line="240" w:lineRule="auto"/>
        <w:rPr>
          <w:rFonts w:ascii="Times New Roman" w:hAnsi="Times New Roman"/>
          <w:szCs w:val="24"/>
        </w:rPr>
      </w:pPr>
      <w:r w:rsidRPr="00C710F2">
        <w:rPr>
          <w:rFonts w:ascii="Times New Roman" w:hAnsi="Times New Roman"/>
          <w:szCs w:val="24"/>
        </w:rPr>
        <w:t xml:space="preserve">The deadline for submissions is </w:t>
      </w:r>
      <w:r w:rsidR="0021525A">
        <w:rPr>
          <w:rFonts w:ascii="Times New Roman" w:hAnsi="Times New Roman"/>
          <w:szCs w:val="24"/>
        </w:rPr>
        <w:t>April 1</w:t>
      </w:r>
      <w:r w:rsidR="001C6CAB">
        <w:rPr>
          <w:rFonts w:ascii="Times New Roman" w:hAnsi="Times New Roman"/>
          <w:szCs w:val="24"/>
        </w:rPr>
        <w:t>, 201</w:t>
      </w:r>
      <w:r w:rsidR="0021525A">
        <w:rPr>
          <w:rFonts w:ascii="Times New Roman" w:hAnsi="Times New Roman"/>
          <w:szCs w:val="24"/>
        </w:rPr>
        <w:t>3</w:t>
      </w:r>
      <w:r w:rsidR="00703565">
        <w:rPr>
          <w:rFonts w:ascii="Times New Roman" w:hAnsi="Times New Roman"/>
          <w:szCs w:val="24"/>
        </w:rPr>
        <w:t xml:space="preserve">. </w:t>
      </w:r>
      <w:r w:rsidR="00703565" w:rsidRPr="00C710F2">
        <w:rPr>
          <w:rFonts w:ascii="Times New Roman" w:hAnsi="Times New Roman"/>
          <w:szCs w:val="24"/>
        </w:rPr>
        <w:t>All submissions will be subject to the regular double-blind peer review process at GSJ.</w:t>
      </w:r>
      <w:r w:rsidR="00703565">
        <w:rPr>
          <w:rFonts w:ascii="Times New Roman" w:hAnsi="Times New Roman"/>
          <w:szCs w:val="24"/>
        </w:rPr>
        <w:t xml:space="preserve"> </w:t>
      </w:r>
      <w:r w:rsidRPr="00C710F2">
        <w:rPr>
          <w:rFonts w:ascii="Times New Roman" w:hAnsi="Times New Roman"/>
          <w:szCs w:val="24"/>
        </w:rPr>
        <w:t xml:space="preserve">To learn more about Global Strategy Journal, including additional information on the submission process, please visit the Global Strategy Journal website at:  </w:t>
      </w:r>
      <w:hyperlink r:id="rId6" w:history="1">
        <w:r w:rsidRPr="00C710F2">
          <w:rPr>
            <w:rStyle w:val="Hyperlink"/>
            <w:rFonts w:ascii="Times New Roman" w:hAnsi="Times New Roman"/>
            <w:szCs w:val="24"/>
          </w:rPr>
          <w:t>http://gsj.strategicmanagement.net/</w:t>
        </w:r>
      </w:hyperlink>
    </w:p>
    <w:p w:rsidR="00C710F2" w:rsidRDefault="00C710F2" w:rsidP="00E225A8">
      <w:pPr>
        <w:spacing w:after="0" w:line="240" w:lineRule="auto"/>
        <w:rPr>
          <w:rFonts w:ascii="Times New Roman" w:hAnsi="Times New Roman"/>
          <w:b/>
          <w:szCs w:val="24"/>
        </w:rPr>
      </w:pPr>
    </w:p>
    <w:p w:rsidR="005E7547" w:rsidRDefault="005E7547" w:rsidP="00E225A8">
      <w:pPr>
        <w:spacing w:after="120" w:line="240" w:lineRule="auto"/>
        <w:rPr>
          <w:rFonts w:ascii="Times New Roman" w:hAnsi="Times New Roman"/>
          <w:b/>
          <w:szCs w:val="24"/>
        </w:rPr>
      </w:pPr>
    </w:p>
    <w:p w:rsidR="00C710F2" w:rsidRDefault="00E225A8" w:rsidP="00E225A8">
      <w:pPr>
        <w:spacing w:after="120" w:line="240" w:lineRule="auto"/>
        <w:rPr>
          <w:rFonts w:ascii="Times New Roman" w:hAnsi="Times New Roman"/>
          <w:b/>
          <w:szCs w:val="24"/>
        </w:rPr>
      </w:pPr>
      <w:r>
        <w:rPr>
          <w:rFonts w:ascii="Times New Roman" w:hAnsi="Times New Roman"/>
          <w:b/>
          <w:szCs w:val="24"/>
        </w:rPr>
        <w:t>More Information</w:t>
      </w:r>
    </w:p>
    <w:p w:rsidR="00C710F2" w:rsidRPr="00C710F2" w:rsidRDefault="00C710F2" w:rsidP="00E225A8">
      <w:pPr>
        <w:spacing w:after="0" w:line="240" w:lineRule="auto"/>
        <w:rPr>
          <w:rFonts w:ascii="Times New Roman" w:hAnsi="Times New Roman"/>
          <w:szCs w:val="24"/>
        </w:rPr>
      </w:pPr>
      <w:r w:rsidRPr="00C710F2">
        <w:rPr>
          <w:rFonts w:ascii="Times New Roman" w:hAnsi="Times New Roman"/>
          <w:szCs w:val="24"/>
        </w:rPr>
        <w:t xml:space="preserve">To </w:t>
      </w:r>
      <w:r w:rsidR="00703565">
        <w:rPr>
          <w:rFonts w:ascii="Times New Roman" w:hAnsi="Times New Roman"/>
          <w:szCs w:val="24"/>
        </w:rPr>
        <w:t xml:space="preserve">obtain additional information or </w:t>
      </w:r>
      <w:r w:rsidRPr="00C710F2">
        <w:rPr>
          <w:rFonts w:ascii="Times New Roman" w:hAnsi="Times New Roman"/>
          <w:szCs w:val="24"/>
        </w:rPr>
        <w:t>volunteer to review, please contact the special issue editors:</w:t>
      </w:r>
    </w:p>
    <w:p w:rsidR="00737083" w:rsidRPr="0021525A" w:rsidRDefault="00737083" w:rsidP="00737083">
      <w:pPr>
        <w:pStyle w:val="ListParagraph"/>
        <w:numPr>
          <w:ilvl w:val="0"/>
          <w:numId w:val="6"/>
        </w:numPr>
        <w:spacing w:after="0" w:line="240" w:lineRule="auto"/>
        <w:rPr>
          <w:rFonts w:ascii="Times New Roman" w:hAnsi="Times New Roman"/>
          <w:szCs w:val="24"/>
        </w:rPr>
      </w:pPr>
      <w:r w:rsidRPr="0021525A">
        <w:rPr>
          <w:rFonts w:ascii="Times New Roman" w:hAnsi="Times New Roman"/>
          <w:szCs w:val="24"/>
        </w:rPr>
        <w:t>Jasper Hotho, Copenhagen Business School (</w:t>
      </w:r>
      <w:r>
        <w:rPr>
          <w:rFonts w:ascii="Times New Roman" w:hAnsi="Times New Roman"/>
          <w:szCs w:val="24"/>
        </w:rPr>
        <w:t>jjh.smg@cbs.dk</w:t>
      </w:r>
      <w:r w:rsidRPr="0021525A">
        <w:rPr>
          <w:rFonts w:ascii="Times New Roman" w:hAnsi="Times New Roman"/>
          <w:szCs w:val="24"/>
        </w:rPr>
        <w:t>)</w:t>
      </w:r>
    </w:p>
    <w:p w:rsidR="00737083" w:rsidRPr="0021525A" w:rsidRDefault="00737083" w:rsidP="00737083">
      <w:pPr>
        <w:pStyle w:val="ListParagraph"/>
        <w:numPr>
          <w:ilvl w:val="0"/>
          <w:numId w:val="6"/>
        </w:numPr>
        <w:spacing w:after="0" w:line="240" w:lineRule="auto"/>
        <w:rPr>
          <w:rFonts w:ascii="Times New Roman" w:hAnsi="Times New Roman"/>
          <w:szCs w:val="24"/>
        </w:rPr>
      </w:pPr>
      <w:r w:rsidRPr="0021525A">
        <w:rPr>
          <w:rFonts w:ascii="Times New Roman" w:hAnsi="Times New Roman"/>
          <w:szCs w:val="24"/>
        </w:rPr>
        <w:t>Marjorie A. Lyles, Indiana University (</w:t>
      </w:r>
      <w:r>
        <w:rPr>
          <w:rFonts w:ascii="Times New Roman" w:hAnsi="Times New Roman"/>
          <w:szCs w:val="24"/>
        </w:rPr>
        <w:t>mlyles@iupui.edu</w:t>
      </w:r>
      <w:r w:rsidRPr="0021525A">
        <w:rPr>
          <w:rFonts w:ascii="Times New Roman" w:hAnsi="Times New Roman"/>
          <w:szCs w:val="24"/>
        </w:rPr>
        <w:t>)</w:t>
      </w:r>
    </w:p>
    <w:p w:rsidR="0021525A" w:rsidRPr="0021525A" w:rsidRDefault="0021525A" w:rsidP="00E225A8">
      <w:pPr>
        <w:pStyle w:val="ListParagraph"/>
        <w:numPr>
          <w:ilvl w:val="0"/>
          <w:numId w:val="6"/>
        </w:numPr>
        <w:spacing w:after="0" w:line="240" w:lineRule="auto"/>
        <w:rPr>
          <w:rFonts w:ascii="Times New Roman" w:hAnsi="Times New Roman"/>
          <w:szCs w:val="24"/>
        </w:rPr>
      </w:pPr>
      <w:r w:rsidRPr="0021525A">
        <w:rPr>
          <w:rFonts w:ascii="Times New Roman" w:hAnsi="Times New Roman"/>
          <w:szCs w:val="24"/>
        </w:rPr>
        <w:t>Mark Easterby-Smith, Lancaster University (m.easterby-smith@lancaster.ac.uk)</w:t>
      </w:r>
    </w:p>
    <w:p w:rsidR="00C710F2" w:rsidRPr="00C710F2" w:rsidRDefault="00C710F2" w:rsidP="0008617A">
      <w:pPr>
        <w:spacing w:after="0" w:line="240" w:lineRule="auto"/>
        <w:rPr>
          <w:b/>
        </w:rPr>
      </w:pPr>
      <w:r w:rsidRPr="00703565">
        <w:rPr>
          <w:rFonts w:ascii="Times New Roman" w:hAnsi="Times New Roman"/>
          <w:szCs w:val="24"/>
        </w:rPr>
        <w:t>Or</w:t>
      </w:r>
      <w:r w:rsidR="00703565" w:rsidRPr="00703565">
        <w:rPr>
          <w:rFonts w:ascii="Times New Roman" w:hAnsi="Times New Roman"/>
          <w:szCs w:val="24"/>
        </w:rPr>
        <w:t xml:space="preserve"> contact the</w:t>
      </w:r>
      <w:r w:rsidRPr="00703565">
        <w:rPr>
          <w:rFonts w:ascii="Times New Roman" w:hAnsi="Times New Roman"/>
          <w:szCs w:val="24"/>
        </w:rPr>
        <w:t xml:space="preserve"> Managing Editor of the GSJ, Lois Gast (lgast@wiley.com</w:t>
      </w:r>
      <w:r w:rsidR="0008617A">
        <w:rPr>
          <w:rFonts w:ascii="Times New Roman" w:hAnsi="Times New Roman"/>
          <w:szCs w:val="24"/>
        </w:rPr>
        <w:t>)</w:t>
      </w:r>
      <w:r w:rsidR="009014D9">
        <w:rPr>
          <w:rFonts w:ascii="Times New Roman" w:hAnsi="Times New Roman"/>
          <w:szCs w:val="24"/>
        </w:rPr>
        <w:t>.</w:t>
      </w:r>
    </w:p>
    <w:sectPr w:rsidR="00C710F2" w:rsidRPr="00C710F2" w:rsidSect="0025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736"/>
    <w:multiLevelType w:val="hybridMultilevel"/>
    <w:tmpl w:val="5CBA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44027"/>
    <w:multiLevelType w:val="hybridMultilevel"/>
    <w:tmpl w:val="E0B8A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A5002"/>
    <w:multiLevelType w:val="hybridMultilevel"/>
    <w:tmpl w:val="6AC8E8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66B96"/>
    <w:multiLevelType w:val="hybridMultilevel"/>
    <w:tmpl w:val="37C4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384A71"/>
    <w:multiLevelType w:val="hybridMultilevel"/>
    <w:tmpl w:val="42B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06F0A"/>
    <w:multiLevelType w:val="hybridMultilevel"/>
    <w:tmpl w:val="508C95E4"/>
    <w:lvl w:ilvl="0" w:tplc="142E8A5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8F3C95"/>
    <w:multiLevelType w:val="hybridMultilevel"/>
    <w:tmpl w:val="AAB4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1E"/>
    <w:rsid w:val="0004244D"/>
    <w:rsid w:val="0008617A"/>
    <w:rsid w:val="00087333"/>
    <w:rsid w:val="001206DF"/>
    <w:rsid w:val="00150E62"/>
    <w:rsid w:val="00153B95"/>
    <w:rsid w:val="00184398"/>
    <w:rsid w:val="00197F8F"/>
    <w:rsid w:val="001A6CF5"/>
    <w:rsid w:val="001B0581"/>
    <w:rsid w:val="001C6CAB"/>
    <w:rsid w:val="001F0273"/>
    <w:rsid w:val="001F0B41"/>
    <w:rsid w:val="0021525A"/>
    <w:rsid w:val="00232B6C"/>
    <w:rsid w:val="00250B02"/>
    <w:rsid w:val="00251F21"/>
    <w:rsid w:val="0025411E"/>
    <w:rsid w:val="002B0265"/>
    <w:rsid w:val="002C46AF"/>
    <w:rsid w:val="002F077C"/>
    <w:rsid w:val="002F3FCB"/>
    <w:rsid w:val="00315E34"/>
    <w:rsid w:val="00397C61"/>
    <w:rsid w:val="00417DAB"/>
    <w:rsid w:val="004236CF"/>
    <w:rsid w:val="00437CD7"/>
    <w:rsid w:val="00453E65"/>
    <w:rsid w:val="00456066"/>
    <w:rsid w:val="0046678C"/>
    <w:rsid w:val="004B1B8E"/>
    <w:rsid w:val="004C01E7"/>
    <w:rsid w:val="004C7E23"/>
    <w:rsid w:val="004F70D9"/>
    <w:rsid w:val="00522595"/>
    <w:rsid w:val="00574D09"/>
    <w:rsid w:val="005E7547"/>
    <w:rsid w:val="00606FC2"/>
    <w:rsid w:val="00611C40"/>
    <w:rsid w:val="006E4CB7"/>
    <w:rsid w:val="006F2F68"/>
    <w:rsid w:val="00703565"/>
    <w:rsid w:val="00712B66"/>
    <w:rsid w:val="00712C3A"/>
    <w:rsid w:val="00737083"/>
    <w:rsid w:val="007833B2"/>
    <w:rsid w:val="0080214D"/>
    <w:rsid w:val="008109A4"/>
    <w:rsid w:val="00813281"/>
    <w:rsid w:val="008160DC"/>
    <w:rsid w:val="0082056C"/>
    <w:rsid w:val="00827234"/>
    <w:rsid w:val="00840BD6"/>
    <w:rsid w:val="0084700E"/>
    <w:rsid w:val="00872AC6"/>
    <w:rsid w:val="009014D9"/>
    <w:rsid w:val="009158CB"/>
    <w:rsid w:val="00940C4B"/>
    <w:rsid w:val="009410BA"/>
    <w:rsid w:val="009452E7"/>
    <w:rsid w:val="00B0085D"/>
    <w:rsid w:val="00B042DB"/>
    <w:rsid w:val="00B13417"/>
    <w:rsid w:val="00B23E34"/>
    <w:rsid w:val="00B73E20"/>
    <w:rsid w:val="00BF1BA3"/>
    <w:rsid w:val="00C3727B"/>
    <w:rsid w:val="00C42183"/>
    <w:rsid w:val="00C44342"/>
    <w:rsid w:val="00C710F2"/>
    <w:rsid w:val="00C74EB3"/>
    <w:rsid w:val="00C808D2"/>
    <w:rsid w:val="00C87BD6"/>
    <w:rsid w:val="00CA6CD7"/>
    <w:rsid w:val="00CD79D0"/>
    <w:rsid w:val="00D17DA5"/>
    <w:rsid w:val="00D62813"/>
    <w:rsid w:val="00D67BC8"/>
    <w:rsid w:val="00DA3C75"/>
    <w:rsid w:val="00DB25CB"/>
    <w:rsid w:val="00E044D4"/>
    <w:rsid w:val="00E225A8"/>
    <w:rsid w:val="00E843BE"/>
    <w:rsid w:val="00EC2F87"/>
    <w:rsid w:val="00F271C3"/>
    <w:rsid w:val="00F2735F"/>
    <w:rsid w:val="00F959D7"/>
    <w:rsid w:val="00FB0316"/>
    <w:rsid w:val="00FC0E4A"/>
    <w:rsid w:val="00FF28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E"/>
    <w:pPr>
      <w:ind w:left="720"/>
      <w:contextualSpacing/>
    </w:pPr>
  </w:style>
  <w:style w:type="character" w:styleId="Hyperlink">
    <w:name w:val="Hyperlink"/>
    <w:basedOn w:val="DefaultParagraphFont"/>
    <w:uiPriority w:val="99"/>
    <w:unhideWhenUsed/>
    <w:rsid w:val="00C710F2"/>
    <w:rPr>
      <w:color w:val="0000FF"/>
      <w:u w:val="single"/>
    </w:rPr>
  </w:style>
  <w:style w:type="paragraph" w:styleId="BalloonText">
    <w:name w:val="Balloon Text"/>
    <w:basedOn w:val="Normal"/>
    <w:link w:val="BalloonTextChar"/>
    <w:uiPriority w:val="99"/>
    <w:semiHidden/>
    <w:unhideWhenUsed/>
    <w:rsid w:val="0021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5A"/>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7035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E"/>
    <w:pPr>
      <w:ind w:left="720"/>
      <w:contextualSpacing/>
    </w:pPr>
  </w:style>
  <w:style w:type="character" w:styleId="Hyperlink">
    <w:name w:val="Hyperlink"/>
    <w:basedOn w:val="DefaultParagraphFont"/>
    <w:uiPriority w:val="99"/>
    <w:unhideWhenUsed/>
    <w:rsid w:val="00C710F2"/>
    <w:rPr>
      <w:color w:val="0000FF"/>
      <w:u w:val="single"/>
    </w:rPr>
  </w:style>
  <w:style w:type="paragraph" w:styleId="BalloonText">
    <w:name w:val="Balloon Text"/>
    <w:basedOn w:val="Normal"/>
    <w:link w:val="BalloonTextChar"/>
    <w:uiPriority w:val="99"/>
    <w:semiHidden/>
    <w:unhideWhenUsed/>
    <w:rsid w:val="0021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5A"/>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703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j.strategicmanagemen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6536</CharactersWithSpaces>
  <SharedDoc>false</SharedDoc>
  <HLinks>
    <vt:vector size="24" baseType="variant">
      <vt:variant>
        <vt:i4>7798867</vt:i4>
      </vt:variant>
      <vt:variant>
        <vt:i4>9</vt:i4>
      </vt:variant>
      <vt:variant>
        <vt:i4>0</vt:i4>
      </vt:variant>
      <vt:variant>
        <vt:i4>5</vt:i4>
      </vt:variant>
      <vt:variant>
        <vt:lpwstr>mailto:lgast@wiley.com</vt:lpwstr>
      </vt:variant>
      <vt:variant>
        <vt:lpwstr/>
      </vt:variant>
      <vt:variant>
        <vt:i4>2883586</vt:i4>
      </vt:variant>
      <vt:variant>
        <vt:i4>6</vt:i4>
      </vt:variant>
      <vt:variant>
        <vt:i4>0</vt:i4>
      </vt:variant>
      <vt:variant>
        <vt:i4>5</vt:i4>
      </vt:variant>
      <vt:variant>
        <vt:lpwstr>mailto:jreuer@purdue.edu</vt:lpwstr>
      </vt:variant>
      <vt:variant>
        <vt:lpwstr/>
      </vt:variant>
      <vt:variant>
        <vt:i4>7536661</vt:i4>
      </vt:variant>
      <vt:variant>
        <vt:i4>3</vt:i4>
      </vt:variant>
      <vt:variant>
        <vt:i4>0</vt:i4>
      </vt:variant>
      <vt:variant>
        <vt:i4>5</vt:i4>
      </vt:variant>
      <vt:variant>
        <vt:lpwstr>mailto:farok@andromeda.rutgers.edu</vt:lpwstr>
      </vt:variant>
      <vt:variant>
        <vt:lpwstr/>
      </vt:variant>
      <vt:variant>
        <vt:i4>3735649</vt:i4>
      </vt:variant>
      <vt:variant>
        <vt:i4>0</vt:i4>
      </vt:variant>
      <vt:variant>
        <vt:i4>0</vt:i4>
      </vt:variant>
      <vt:variant>
        <vt:i4>5</vt:i4>
      </vt:variant>
      <vt:variant>
        <vt:lpwstr>http://gsj.strategicmanagement.net/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swinstall</dc:creator>
  <cp:lastModifiedBy>Sarah Singer</cp:lastModifiedBy>
  <cp:revision>2</cp:revision>
  <cp:lastPrinted>2012-01-27T11:32:00Z</cp:lastPrinted>
  <dcterms:created xsi:type="dcterms:W3CDTF">2013-02-13T13:23:00Z</dcterms:created>
  <dcterms:modified xsi:type="dcterms:W3CDTF">2013-02-13T13:23:00Z</dcterms:modified>
</cp:coreProperties>
</file>